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A772" w14:textId="77777777" w:rsidR="00993845" w:rsidRDefault="00000000">
      <w:pPr>
        <w:jc w:val="center"/>
        <w:rPr>
          <w:b/>
          <w:sz w:val="28"/>
          <w:szCs w:val="28"/>
        </w:rPr>
      </w:pPr>
      <w:r>
        <w:rPr>
          <w:b/>
          <w:sz w:val="28"/>
          <w:szCs w:val="28"/>
        </w:rPr>
        <w:t xml:space="preserve">Stony Brook </w:t>
      </w:r>
    </w:p>
    <w:p w14:paraId="2101C291" w14:textId="77777777" w:rsidR="00993845" w:rsidRDefault="00000000">
      <w:pPr>
        <w:jc w:val="center"/>
        <w:rPr>
          <w:b/>
          <w:sz w:val="28"/>
          <w:szCs w:val="28"/>
        </w:rPr>
      </w:pPr>
      <w:r>
        <w:rPr>
          <w:b/>
          <w:sz w:val="28"/>
          <w:szCs w:val="28"/>
        </w:rPr>
        <w:t>IPE Activity Best Practices Planning Form</w:t>
      </w:r>
    </w:p>
    <w:p w14:paraId="5B91FBC8" w14:textId="77777777" w:rsidR="00993845" w:rsidRDefault="00993845">
      <w:pPr>
        <w:rPr>
          <w:sz w:val="24"/>
          <w:szCs w:val="24"/>
        </w:rPr>
      </w:pPr>
    </w:p>
    <w:p w14:paraId="0A750FF6" w14:textId="77777777" w:rsidR="00993845" w:rsidRDefault="00000000">
      <w:pPr>
        <w:rPr>
          <w:i/>
        </w:rPr>
      </w:pPr>
      <w:r>
        <w:rPr>
          <w:i/>
        </w:rPr>
        <w:t xml:space="preserve">This is a tool to assist educators as they work collaboratively to co-create meaningful interprofessional learning experiences for students. Please use the following outline and checklist to think through the essential elements of developing and delivering an IPE activity for students. </w:t>
      </w:r>
    </w:p>
    <w:p w14:paraId="47F1FDD9" w14:textId="77777777" w:rsidR="00993845" w:rsidRDefault="00993845">
      <w:pPr>
        <w:rPr>
          <w:sz w:val="24"/>
          <w:szCs w:val="24"/>
        </w:rPr>
      </w:pPr>
    </w:p>
    <w:p w14:paraId="29A4517D" w14:textId="77777777" w:rsidR="00993845" w:rsidRDefault="00000000">
      <w:pPr>
        <w:spacing w:line="360" w:lineRule="auto"/>
        <w:rPr>
          <w:b/>
          <w:sz w:val="24"/>
          <w:szCs w:val="24"/>
        </w:rPr>
      </w:pPr>
      <w:r>
        <w:rPr>
          <w:b/>
          <w:sz w:val="24"/>
          <w:szCs w:val="24"/>
        </w:rPr>
        <w:t xml:space="preserve">Title: </w:t>
      </w:r>
    </w:p>
    <w:p w14:paraId="1FD6F238" w14:textId="77777777" w:rsidR="00993845" w:rsidRDefault="00993845">
      <w:pPr>
        <w:spacing w:line="360" w:lineRule="auto"/>
        <w:rPr>
          <w:b/>
          <w:sz w:val="24"/>
          <w:szCs w:val="24"/>
        </w:rPr>
      </w:pPr>
    </w:p>
    <w:p w14:paraId="1416FE9A" w14:textId="77777777" w:rsidR="00993845" w:rsidRDefault="00000000">
      <w:pPr>
        <w:spacing w:line="360" w:lineRule="auto"/>
        <w:rPr>
          <w:b/>
          <w:sz w:val="24"/>
          <w:szCs w:val="24"/>
        </w:rPr>
      </w:pPr>
      <w:r>
        <w:rPr>
          <w:b/>
          <w:sz w:val="24"/>
          <w:szCs w:val="24"/>
        </w:rPr>
        <w:t xml:space="preserve">Faculty Designers/Authors: </w:t>
      </w:r>
    </w:p>
    <w:p w14:paraId="51320C85" w14:textId="77777777" w:rsidR="00993845" w:rsidRDefault="00993845">
      <w:pPr>
        <w:spacing w:line="360" w:lineRule="auto"/>
        <w:rPr>
          <w:b/>
          <w:sz w:val="24"/>
          <w:szCs w:val="24"/>
        </w:rPr>
      </w:pPr>
    </w:p>
    <w:p w14:paraId="08173B76" w14:textId="77777777" w:rsidR="00993845" w:rsidRDefault="00000000">
      <w:pPr>
        <w:spacing w:line="360" w:lineRule="auto"/>
        <w:rPr>
          <w:b/>
          <w:sz w:val="24"/>
          <w:szCs w:val="24"/>
        </w:rPr>
      </w:pPr>
      <w:r>
        <w:rPr>
          <w:b/>
          <w:sz w:val="24"/>
          <w:szCs w:val="24"/>
        </w:rPr>
        <w:t>Learning objectives:</w:t>
      </w:r>
    </w:p>
    <w:p w14:paraId="7E50DBFB" w14:textId="77777777" w:rsidR="00993845" w:rsidRDefault="00000000">
      <w:pPr>
        <w:spacing w:line="360" w:lineRule="auto"/>
        <w:rPr>
          <w:sz w:val="24"/>
          <w:szCs w:val="24"/>
        </w:rPr>
      </w:pPr>
      <w:r>
        <w:rPr>
          <w:sz w:val="24"/>
          <w:szCs w:val="24"/>
        </w:rPr>
        <w:tab/>
        <w:t>2-3 measurable objectives using the IPEC competencies (IPEC, 2023)</w:t>
      </w:r>
      <w:r>
        <w:rPr>
          <w:sz w:val="24"/>
          <w:szCs w:val="24"/>
        </w:rPr>
        <w:tab/>
      </w:r>
    </w:p>
    <w:p w14:paraId="7F141C46" w14:textId="77777777" w:rsidR="00993845" w:rsidRDefault="00993845">
      <w:pPr>
        <w:spacing w:line="360" w:lineRule="auto"/>
        <w:rPr>
          <w:sz w:val="24"/>
          <w:szCs w:val="24"/>
        </w:rPr>
      </w:pPr>
    </w:p>
    <w:p w14:paraId="418D9F71" w14:textId="77777777" w:rsidR="00993845" w:rsidRDefault="00000000">
      <w:pPr>
        <w:spacing w:line="360" w:lineRule="auto"/>
        <w:rPr>
          <w:b/>
          <w:sz w:val="24"/>
          <w:szCs w:val="24"/>
        </w:rPr>
      </w:pPr>
      <w:r>
        <w:rPr>
          <w:b/>
          <w:sz w:val="24"/>
          <w:szCs w:val="24"/>
        </w:rPr>
        <w:t>Preparation activity for students to complete:</w:t>
      </w:r>
    </w:p>
    <w:p w14:paraId="712A8F2F" w14:textId="77777777" w:rsidR="00993845" w:rsidRDefault="00000000">
      <w:pPr>
        <w:spacing w:line="360" w:lineRule="auto"/>
        <w:rPr>
          <w:sz w:val="24"/>
          <w:szCs w:val="24"/>
        </w:rPr>
      </w:pPr>
      <w:r>
        <w:rPr>
          <w:sz w:val="24"/>
          <w:szCs w:val="24"/>
        </w:rPr>
        <w:tab/>
        <w:t>For example: articles, online modules, videos, uni-professional pre-briefing</w:t>
      </w:r>
    </w:p>
    <w:p w14:paraId="08C3F5D0" w14:textId="77777777" w:rsidR="00993845" w:rsidRDefault="00993845">
      <w:pPr>
        <w:spacing w:line="360" w:lineRule="auto"/>
        <w:rPr>
          <w:sz w:val="24"/>
          <w:szCs w:val="24"/>
        </w:rPr>
      </w:pPr>
    </w:p>
    <w:p w14:paraId="60B9EA3A" w14:textId="77777777" w:rsidR="00993845" w:rsidRDefault="00000000">
      <w:pPr>
        <w:spacing w:line="360" w:lineRule="auto"/>
        <w:rPr>
          <w:b/>
          <w:sz w:val="24"/>
          <w:szCs w:val="24"/>
        </w:rPr>
      </w:pPr>
      <w:r>
        <w:rPr>
          <w:b/>
          <w:sz w:val="24"/>
          <w:szCs w:val="24"/>
        </w:rPr>
        <w:t xml:space="preserve">Description of the learning activity:  </w:t>
      </w:r>
    </w:p>
    <w:p w14:paraId="575B9FB7" w14:textId="77777777" w:rsidR="00993845" w:rsidRDefault="00000000">
      <w:pPr>
        <w:spacing w:line="360" w:lineRule="auto"/>
        <w:rPr>
          <w:sz w:val="24"/>
          <w:szCs w:val="24"/>
        </w:rPr>
      </w:pPr>
      <w:r>
        <w:rPr>
          <w:sz w:val="24"/>
          <w:szCs w:val="24"/>
        </w:rPr>
        <w:t>Provide a description of the learning activities using the following to guide the design and delivery.</w:t>
      </w:r>
    </w:p>
    <w:p w14:paraId="710B17DA" w14:textId="77777777" w:rsidR="00993845" w:rsidRDefault="00000000">
      <w:pPr>
        <w:numPr>
          <w:ilvl w:val="0"/>
          <w:numId w:val="3"/>
        </w:numPr>
        <w:spacing w:line="360" w:lineRule="auto"/>
        <w:rPr>
          <w:sz w:val="24"/>
          <w:szCs w:val="24"/>
        </w:rPr>
      </w:pPr>
      <w:r>
        <w:rPr>
          <w:sz w:val="24"/>
          <w:szCs w:val="24"/>
        </w:rPr>
        <w:t>Context relevant to all learners such as:</w:t>
      </w:r>
    </w:p>
    <w:p w14:paraId="519F075F" w14:textId="77777777" w:rsidR="00993845" w:rsidRDefault="00000000">
      <w:pPr>
        <w:numPr>
          <w:ilvl w:val="1"/>
          <w:numId w:val="3"/>
        </w:numPr>
        <w:spacing w:line="360" w:lineRule="auto"/>
        <w:rPr>
          <w:sz w:val="24"/>
          <w:szCs w:val="24"/>
        </w:rPr>
      </w:pPr>
      <w:r>
        <w:rPr>
          <w:sz w:val="24"/>
          <w:szCs w:val="24"/>
        </w:rPr>
        <w:t>Health Information</w:t>
      </w:r>
    </w:p>
    <w:p w14:paraId="5CEAA70B" w14:textId="77777777" w:rsidR="00993845" w:rsidRDefault="00000000">
      <w:pPr>
        <w:numPr>
          <w:ilvl w:val="1"/>
          <w:numId w:val="3"/>
        </w:numPr>
        <w:spacing w:line="360" w:lineRule="auto"/>
        <w:rPr>
          <w:sz w:val="24"/>
          <w:szCs w:val="24"/>
        </w:rPr>
      </w:pPr>
      <w:r>
        <w:rPr>
          <w:sz w:val="24"/>
          <w:szCs w:val="24"/>
        </w:rPr>
        <w:t>Environmental issues/climate change</w:t>
      </w:r>
    </w:p>
    <w:p w14:paraId="3117418A" w14:textId="77777777" w:rsidR="00993845" w:rsidRDefault="00000000">
      <w:pPr>
        <w:numPr>
          <w:ilvl w:val="1"/>
          <w:numId w:val="3"/>
        </w:numPr>
        <w:spacing w:line="360" w:lineRule="auto"/>
        <w:rPr>
          <w:sz w:val="24"/>
          <w:szCs w:val="24"/>
        </w:rPr>
      </w:pPr>
      <w:r>
        <w:rPr>
          <w:sz w:val="24"/>
          <w:szCs w:val="24"/>
        </w:rPr>
        <w:t>Social determinants of health</w:t>
      </w:r>
    </w:p>
    <w:p w14:paraId="643A1E3A" w14:textId="77777777" w:rsidR="00993845" w:rsidRDefault="00000000">
      <w:pPr>
        <w:numPr>
          <w:ilvl w:val="1"/>
          <w:numId w:val="3"/>
        </w:numPr>
        <w:spacing w:line="360" w:lineRule="auto"/>
        <w:rPr>
          <w:sz w:val="24"/>
          <w:szCs w:val="24"/>
        </w:rPr>
      </w:pPr>
      <w:r>
        <w:rPr>
          <w:sz w:val="24"/>
          <w:szCs w:val="24"/>
        </w:rPr>
        <w:t>Health Equity (i.e. access, language, digital, cultural)</w:t>
      </w:r>
    </w:p>
    <w:p w14:paraId="24A681C5" w14:textId="77777777" w:rsidR="00993845" w:rsidRDefault="00000000">
      <w:pPr>
        <w:numPr>
          <w:ilvl w:val="1"/>
          <w:numId w:val="3"/>
        </w:numPr>
        <w:spacing w:line="360" w:lineRule="auto"/>
        <w:rPr>
          <w:sz w:val="24"/>
          <w:szCs w:val="24"/>
        </w:rPr>
      </w:pPr>
      <w:r>
        <w:rPr>
          <w:sz w:val="24"/>
          <w:szCs w:val="24"/>
        </w:rPr>
        <w:t>Population (i.e. LGBTQA+, aging, rural, illness)</w:t>
      </w:r>
    </w:p>
    <w:p w14:paraId="22CD2F38" w14:textId="77777777" w:rsidR="00993845" w:rsidRDefault="00000000">
      <w:pPr>
        <w:numPr>
          <w:ilvl w:val="1"/>
          <w:numId w:val="3"/>
        </w:numPr>
        <w:spacing w:line="360" w:lineRule="auto"/>
        <w:rPr>
          <w:sz w:val="24"/>
          <w:szCs w:val="24"/>
        </w:rPr>
      </w:pPr>
      <w:r>
        <w:rPr>
          <w:sz w:val="24"/>
          <w:szCs w:val="24"/>
        </w:rPr>
        <w:t>Issue (i.e. fall prevention, lifestyle illness, SUD, MH, Long COVID)</w:t>
      </w:r>
    </w:p>
    <w:p w14:paraId="34994A37" w14:textId="77777777" w:rsidR="00993845" w:rsidRDefault="00000000">
      <w:pPr>
        <w:numPr>
          <w:ilvl w:val="0"/>
          <w:numId w:val="3"/>
        </w:numPr>
        <w:spacing w:line="360" w:lineRule="auto"/>
        <w:rPr>
          <w:sz w:val="24"/>
          <w:szCs w:val="24"/>
        </w:rPr>
      </w:pPr>
      <w:r>
        <w:rPr>
          <w:sz w:val="24"/>
          <w:szCs w:val="24"/>
        </w:rPr>
        <w:t>How will the activity promote interprofessional team interactions for learners to demonstrate the IPEC competencies?</w:t>
      </w:r>
    </w:p>
    <w:p w14:paraId="77C0F5C5" w14:textId="77777777" w:rsidR="00993845" w:rsidRDefault="00000000">
      <w:pPr>
        <w:numPr>
          <w:ilvl w:val="0"/>
          <w:numId w:val="3"/>
        </w:numPr>
        <w:spacing w:line="360" w:lineRule="auto"/>
        <w:rPr>
          <w:sz w:val="24"/>
          <w:szCs w:val="24"/>
        </w:rPr>
      </w:pPr>
      <w:r>
        <w:rPr>
          <w:sz w:val="24"/>
          <w:szCs w:val="24"/>
        </w:rPr>
        <w:t>Does the learning activity include broad enough content and context that provides “on ramps” for all professions to engage and avoid too much focus on only 1 - 2 professions?</w:t>
      </w:r>
    </w:p>
    <w:p w14:paraId="40A185F2" w14:textId="77777777" w:rsidR="00993845" w:rsidRDefault="00000000">
      <w:pPr>
        <w:numPr>
          <w:ilvl w:val="0"/>
          <w:numId w:val="3"/>
        </w:numPr>
        <w:spacing w:line="360" w:lineRule="auto"/>
        <w:rPr>
          <w:sz w:val="24"/>
          <w:szCs w:val="24"/>
        </w:rPr>
      </w:pPr>
      <w:r>
        <w:rPr>
          <w:sz w:val="24"/>
          <w:szCs w:val="24"/>
        </w:rPr>
        <w:t>Are their opportunities for team building and learning with, from and about each other?</w:t>
      </w:r>
    </w:p>
    <w:p w14:paraId="0F9C66AA" w14:textId="77777777" w:rsidR="00993845" w:rsidRDefault="00000000">
      <w:pPr>
        <w:numPr>
          <w:ilvl w:val="0"/>
          <w:numId w:val="3"/>
        </w:numPr>
        <w:spacing w:line="360" w:lineRule="auto"/>
        <w:rPr>
          <w:sz w:val="24"/>
          <w:szCs w:val="24"/>
        </w:rPr>
      </w:pPr>
      <w:r>
        <w:rPr>
          <w:sz w:val="24"/>
          <w:szCs w:val="24"/>
        </w:rPr>
        <w:t>How will you include meaningful debriefing during the activity?</w:t>
      </w:r>
    </w:p>
    <w:p w14:paraId="7E1B41C0" w14:textId="77777777" w:rsidR="00993845" w:rsidRDefault="00000000">
      <w:pPr>
        <w:numPr>
          <w:ilvl w:val="0"/>
          <w:numId w:val="3"/>
        </w:numPr>
        <w:spacing w:line="360" w:lineRule="auto"/>
        <w:rPr>
          <w:sz w:val="24"/>
          <w:szCs w:val="24"/>
        </w:rPr>
      </w:pPr>
      <w:r>
        <w:rPr>
          <w:sz w:val="24"/>
          <w:szCs w:val="24"/>
        </w:rPr>
        <w:lastRenderedPageBreak/>
        <w:t xml:space="preserve">Where will the event be held? How will the room be arranged? </w:t>
      </w:r>
    </w:p>
    <w:p w14:paraId="76B65337" w14:textId="77777777" w:rsidR="00993845" w:rsidRDefault="00000000">
      <w:pPr>
        <w:numPr>
          <w:ilvl w:val="0"/>
          <w:numId w:val="3"/>
        </w:numPr>
        <w:spacing w:line="360" w:lineRule="auto"/>
        <w:rPr>
          <w:sz w:val="24"/>
          <w:szCs w:val="24"/>
        </w:rPr>
      </w:pPr>
      <w:r>
        <w:rPr>
          <w:sz w:val="24"/>
          <w:szCs w:val="24"/>
        </w:rPr>
        <w:t>How will faculty collaboratively deliver and support the learning activity?</w:t>
      </w:r>
    </w:p>
    <w:p w14:paraId="4BA3578C" w14:textId="77777777" w:rsidR="00993845" w:rsidRDefault="00993845">
      <w:pPr>
        <w:spacing w:line="360" w:lineRule="auto"/>
        <w:rPr>
          <w:sz w:val="24"/>
          <w:szCs w:val="24"/>
        </w:rPr>
      </w:pPr>
    </w:p>
    <w:p w14:paraId="5462655B" w14:textId="77777777" w:rsidR="00993845" w:rsidRDefault="00000000">
      <w:pPr>
        <w:spacing w:line="360" w:lineRule="auto"/>
        <w:rPr>
          <w:b/>
          <w:sz w:val="24"/>
          <w:szCs w:val="24"/>
        </w:rPr>
      </w:pPr>
      <w:r>
        <w:rPr>
          <w:b/>
          <w:sz w:val="24"/>
          <w:szCs w:val="24"/>
        </w:rPr>
        <w:t>Post-learning activities:</w:t>
      </w:r>
    </w:p>
    <w:p w14:paraId="5DD7498B" w14:textId="77777777" w:rsidR="00993845" w:rsidRDefault="00000000">
      <w:pPr>
        <w:numPr>
          <w:ilvl w:val="0"/>
          <w:numId w:val="2"/>
        </w:numPr>
        <w:spacing w:line="360" w:lineRule="auto"/>
        <w:rPr>
          <w:sz w:val="24"/>
          <w:szCs w:val="24"/>
        </w:rPr>
      </w:pPr>
      <w:r>
        <w:rPr>
          <w:sz w:val="24"/>
          <w:szCs w:val="24"/>
        </w:rPr>
        <w:t>How will you assess student learning outcomes? (ICCAS; SPICE-R; ICAR; faculty developed assessment tool; etc)</w:t>
      </w:r>
    </w:p>
    <w:p w14:paraId="272D5282" w14:textId="77777777" w:rsidR="00993845" w:rsidRDefault="00000000">
      <w:pPr>
        <w:numPr>
          <w:ilvl w:val="0"/>
          <w:numId w:val="2"/>
        </w:numPr>
        <w:spacing w:line="360" w:lineRule="auto"/>
        <w:rPr>
          <w:sz w:val="24"/>
          <w:szCs w:val="24"/>
        </w:rPr>
      </w:pPr>
      <w:r>
        <w:rPr>
          <w:sz w:val="24"/>
          <w:szCs w:val="24"/>
        </w:rPr>
        <w:t>How will you evaluate the learning activity?</w:t>
      </w:r>
    </w:p>
    <w:p w14:paraId="10C3061E" w14:textId="77777777" w:rsidR="00993845" w:rsidRDefault="00000000">
      <w:pPr>
        <w:numPr>
          <w:ilvl w:val="0"/>
          <w:numId w:val="2"/>
        </w:numPr>
        <w:spacing w:line="360" w:lineRule="auto"/>
        <w:rPr>
          <w:sz w:val="24"/>
          <w:szCs w:val="24"/>
        </w:rPr>
      </w:pPr>
      <w:r>
        <w:rPr>
          <w:sz w:val="24"/>
          <w:szCs w:val="24"/>
        </w:rPr>
        <w:t>How will you encourage student reflection and critical thinking?</w:t>
      </w:r>
    </w:p>
    <w:p w14:paraId="24CE6BEA" w14:textId="77777777" w:rsidR="00993845" w:rsidRDefault="00000000">
      <w:pPr>
        <w:numPr>
          <w:ilvl w:val="0"/>
          <w:numId w:val="2"/>
        </w:numPr>
        <w:spacing w:line="360" w:lineRule="auto"/>
        <w:rPr>
          <w:sz w:val="24"/>
          <w:szCs w:val="24"/>
        </w:rPr>
      </w:pPr>
      <w:r>
        <w:rPr>
          <w:sz w:val="24"/>
          <w:szCs w:val="24"/>
        </w:rPr>
        <w:t>Plan for faculty debrief and followup?</w:t>
      </w:r>
    </w:p>
    <w:p w14:paraId="1E0EC0A2" w14:textId="77777777" w:rsidR="00993845" w:rsidRDefault="00000000">
      <w:pPr>
        <w:spacing w:line="360" w:lineRule="auto"/>
        <w:rPr>
          <w:i/>
          <w:sz w:val="24"/>
          <w:szCs w:val="24"/>
        </w:rPr>
      </w:pPr>
      <w:r>
        <w:rPr>
          <w:b/>
          <w:i/>
          <w:sz w:val="24"/>
          <w:szCs w:val="24"/>
        </w:rPr>
        <w:t>Once you have completed this IPE Activity Plan, please review the checklist below to ensure that you have addressed all of the areas in your design plan for the IPE activity.</w:t>
      </w:r>
    </w:p>
    <w:p w14:paraId="3700CB69" w14:textId="77777777" w:rsidR="00993845" w:rsidRDefault="00000000">
      <w:pPr>
        <w:spacing w:line="360" w:lineRule="auto"/>
        <w:jc w:val="center"/>
        <w:rPr>
          <w:b/>
          <w:sz w:val="26"/>
          <w:szCs w:val="26"/>
        </w:rPr>
      </w:pPr>
      <w:r>
        <w:rPr>
          <w:b/>
          <w:sz w:val="26"/>
          <w:szCs w:val="26"/>
        </w:rPr>
        <w:t>Additional plans (Not required)</w:t>
      </w:r>
    </w:p>
    <w:p w14:paraId="34885CB4" w14:textId="77777777" w:rsidR="00993845" w:rsidRDefault="00993845">
      <w:pPr>
        <w:spacing w:line="360" w:lineRule="auto"/>
        <w:jc w:val="center"/>
        <w:rPr>
          <w:b/>
          <w:sz w:val="26"/>
          <w:szCs w:val="26"/>
        </w:rPr>
      </w:pPr>
    </w:p>
    <w:p w14:paraId="6E592BE5" w14:textId="77777777" w:rsidR="00993845" w:rsidRDefault="00000000">
      <w:pPr>
        <w:spacing w:line="360" w:lineRule="auto"/>
        <w:rPr>
          <w:sz w:val="24"/>
          <w:szCs w:val="24"/>
        </w:rPr>
      </w:pPr>
      <w:r>
        <w:rPr>
          <w:b/>
          <w:sz w:val="24"/>
          <w:szCs w:val="24"/>
        </w:rPr>
        <w:t>Plan for presenting this work?</w:t>
      </w:r>
    </w:p>
    <w:p w14:paraId="6DF5ED78" w14:textId="77777777" w:rsidR="00993845" w:rsidRDefault="00000000">
      <w:pPr>
        <w:numPr>
          <w:ilvl w:val="0"/>
          <w:numId w:val="4"/>
        </w:numPr>
        <w:spacing w:line="360" w:lineRule="auto"/>
        <w:rPr>
          <w:sz w:val="24"/>
          <w:szCs w:val="24"/>
        </w:rPr>
      </w:pPr>
      <w:r>
        <w:rPr>
          <w:sz w:val="24"/>
          <w:szCs w:val="24"/>
        </w:rPr>
        <w:t xml:space="preserve">Which conferences will your team submit abstracts for? </w:t>
      </w:r>
    </w:p>
    <w:p w14:paraId="0EA40969" w14:textId="77777777" w:rsidR="00993845" w:rsidRDefault="00000000">
      <w:pPr>
        <w:numPr>
          <w:ilvl w:val="0"/>
          <w:numId w:val="4"/>
        </w:numPr>
        <w:spacing w:line="360" w:lineRule="auto"/>
        <w:rPr>
          <w:sz w:val="24"/>
          <w:szCs w:val="24"/>
        </w:rPr>
      </w:pPr>
      <w:r>
        <w:rPr>
          <w:sz w:val="24"/>
          <w:szCs w:val="24"/>
        </w:rPr>
        <w:t>What is the plan for collaboratively writing the abstract?</w:t>
      </w:r>
    </w:p>
    <w:p w14:paraId="4609BB83" w14:textId="77777777" w:rsidR="00993845" w:rsidRDefault="00000000">
      <w:pPr>
        <w:numPr>
          <w:ilvl w:val="0"/>
          <w:numId w:val="4"/>
        </w:numPr>
        <w:spacing w:line="360" w:lineRule="auto"/>
        <w:rPr>
          <w:sz w:val="24"/>
          <w:szCs w:val="24"/>
        </w:rPr>
      </w:pPr>
      <w:r>
        <w:rPr>
          <w:sz w:val="24"/>
          <w:szCs w:val="24"/>
        </w:rPr>
        <w:t>Which faculty will be responsible for writing sections of the abstract?</w:t>
      </w:r>
    </w:p>
    <w:p w14:paraId="7E6B7D88" w14:textId="77777777" w:rsidR="00993845" w:rsidRDefault="00000000">
      <w:pPr>
        <w:numPr>
          <w:ilvl w:val="0"/>
          <w:numId w:val="4"/>
        </w:numPr>
        <w:spacing w:line="360" w:lineRule="auto"/>
        <w:rPr>
          <w:sz w:val="24"/>
          <w:szCs w:val="24"/>
        </w:rPr>
      </w:pPr>
      <w:r>
        <w:rPr>
          <w:sz w:val="24"/>
          <w:szCs w:val="24"/>
        </w:rPr>
        <w:t>What will be the focus for the presentation (innovation, outcomes, process, unique partnerships, longitudinal results, etc)?</w:t>
      </w:r>
    </w:p>
    <w:p w14:paraId="7CBBCEA7" w14:textId="77777777" w:rsidR="00993845" w:rsidRDefault="00000000">
      <w:pPr>
        <w:numPr>
          <w:ilvl w:val="0"/>
          <w:numId w:val="4"/>
        </w:numPr>
        <w:spacing w:line="360" w:lineRule="auto"/>
        <w:rPr>
          <w:sz w:val="24"/>
          <w:szCs w:val="24"/>
        </w:rPr>
      </w:pPr>
      <w:r>
        <w:rPr>
          <w:sz w:val="24"/>
          <w:szCs w:val="24"/>
        </w:rPr>
        <w:t>Who will be responsible for the final review and uploading the abstract?</w:t>
      </w:r>
    </w:p>
    <w:p w14:paraId="4BF3CD6F" w14:textId="77777777" w:rsidR="00993845" w:rsidRDefault="00993845">
      <w:pPr>
        <w:spacing w:line="360" w:lineRule="auto"/>
        <w:rPr>
          <w:b/>
          <w:sz w:val="24"/>
          <w:szCs w:val="24"/>
        </w:rPr>
      </w:pPr>
    </w:p>
    <w:p w14:paraId="631D0366" w14:textId="77777777" w:rsidR="00993845" w:rsidRDefault="00000000">
      <w:pPr>
        <w:spacing w:line="360" w:lineRule="auto"/>
        <w:rPr>
          <w:b/>
          <w:sz w:val="24"/>
          <w:szCs w:val="24"/>
        </w:rPr>
      </w:pPr>
      <w:r>
        <w:rPr>
          <w:b/>
          <w:sz w:val="24"/>
          <w:szCs w:val="24"/>
        </w:rPr>
        <w:t>Plan for submitting a manuscript for publication?</w:t>
      </w:r>
    </w:p>
    <w:p w14:paraId="6B18455B" w14:textId="77777777" w:rsidR="00993845" w:rsidRDefault="00000000">
      <w:pPr>
        <w:numPr>
          <w:ilvl w:val="0"/>
          <w:numId w:val="1"/>
        </w:numPr>
        <w:spacing w:line="360" w:lineRule="auto"/>
        <w:rPr>
          <w:sz w:val="24"/>
          <w:szCs w:val="24"/>
        </w:rPr>
      </w:pPr>
      <w:r>
        <w:rPr>
          <w:sz w:val="24"/>
          <w:szCs w:val="24"/>
        </w:rPr>
        <w:t>Have you submitted an IRB application and received approval or an exemption?</w:t>
      </w:r>
    </w:p>
    <w:p w14:paraId="1D29A414" w14:textId="77777777" w:rsidR="00993845" w:rsidRDefault="00000000">
      <w:pPr>
        <w:numPr>
          <w:ilvl w:val="0"/>
          <w:numId w:val="1"/>
        </w:numPr>
        <w:spacing w:line="360" w:lineRule="auto"/>
        <w:rPr>
          <w:sz w:val="24"/>
          <w:szCs w:val="24"/>
        </w:rPr>
      </w:pPr>
      <w:r>
        <w:rPr>
          <w:sz w:val="24"/>
          <w:szCs w:val="24"/>
        </w:rPr>
        <w:t>What is the plan for collaboratively writing the manuscript?</w:t>
      </w:r>
    </w:p>
    <w:p w14:paraId="61885C05" w14:textId="77777777" w:rsidR="00993845" w:rsidRDefault="00000000">
      <w:pPr>
        <w:numPr>
          <w:ilvl w:val="0"/>
          <w:numId w:val="1"/>
        </w:numPr>
        <w:spacing w:line="360" w:lineRule="auto"/>
        <w:rPr>
          <w:sz w:val="24"/>
          <w:szCs w:val="24"/>
        </w:rPr>
      </w:pPr>
      <w:r>
        <w:rPr>
          <w:sz w:val="24"/>
          <w:szCs w:val="24"/>
        </w:rPr>
        <w:t>Which faculty will be responsible for writing sections of the manuscript?</w:t>
      </w:r>
    </w:p>
    <w:p w14:paraId="473F13F7" w14:textId="77777777" w:rsidR="00993845" w:rsidRDefault="00000000">
      <w:pPr>
        <w:numPr>
          <w:ilvl w:val="0"/>
          <w:numId w:val="1"/>
        </w:numPr>
        <w:spacing w:line="360" w:lineRule="auto"/>
        <w:rPr>
          <w:sz w:val="24"/>
          <w:szCs w:val="24"/>
        </w:rPr>
      </w:pPr>
      <w:r>
        <w:rPr>
          <w:sz w:val="24"/>
          <w:szCs w:val="24"/>
        </w:rPr>
        <w:t>What will be the focus for the article(innovation, outcomes, process, unique partnerships, longitudinal results, etc)?</w:t>
      </w:r>
    </w:p>
    <w:p w14:paraId="59EDD700" w14:textId="77777777" w:rsidR="00993845" w:rsidRDefault="00000000">
      <w:pPr>
        <w:numPr>
          <w:ilvl w:val="0"/>
          <w:numId w:val="1"/>
        </w:numPr>
        <w:spacing w:line="360" w:lineRule="auto"/>
        <w:rPr>
          <w:sz w:val="24"/>
          <w:szCs w:val="24"/>
        </w:rPr>
      </w:pPr>
      <w:r>
        <w:rPr>
          <w:sz w:val="24"/>
          <w:szCs w:val="24"/>
        </w:rPr>
        <w:t>Who will be responsible for the final review and uploading the manuscript to the publication?</w:t>
      </w:r>
    </w:p>
    <w:p w14:paraId="145E06E6" w14:textId="77777777" w:rsidR="00993845" w:rsidRDefault="00993845">
      <w:pPr>
        <w:jc w:val="center"/>
        <w:rPr>
          <w:b/>
          <w:sz w:val="28"/>
          <w:szCs w:val="28"/>
        </w:rPr>
      </w:pPr>
    </w:p>
    <w:p w14:paraId="763B6E9B" w14:textId="77777777" w:rsidR="00993845" w:rsidRDefault="00993845">
      <w:pPr>
        <w:jc w:val="center"/>
        <w:rPr>
          <w:b/>
          <w:sz w:val="28"/>
          <w:szCs w:val="28"/>
        </w:rPr>
      </w:pPr>
    </w:p>
    <w:p w14:paraId="610F3455" w14:textId="77777777" w:rsidR="00993845" w:rsidRDefault="00993845">
      <w:pPr>
        <w:jc w:val="center"/>
        <w:rPr>
          <w:b/>
          <w:sz w:val="28"/>
          <w:szCs w:val="28"/>
        </w:rPr>
      </w:pPr>
    </w:p>
    <w:p w14:paraId="1F577CD1" w14:textId="77777777" w:rsidR="00993845" w:rsidRDefault="00000000">
      <w:pPr>
        <w:jc w:val="center"/>
        <w:rPr>
          <w:b/>
          <w:sz w:val="28"/>
          <w:szCs w:val="28"/>
        </w:rPr>
      </w:pPr>
      <w:r>
        <w:rPr>
          <w:b/>
          <w:sz w:val="28"/>
          <w:szCs w:val="28"/>
        </w:rPr>
        <w:lastRenderedPageBreak/>
        <w:t xml:space="preserve">IPE Activity Checklist </w:t>
      </w:r>
    </w:p>
    <w:p w14:paraId="7A5C32E4" w14:textId="77777777" w:rsidR="00993845" w:rsidRDefault="00993845">
      <w:pPr>
        <w:rPr>
          <w:b/>
          <w:sz w:val="24"/>
          <w:szCs w:val="24"/>
        </w:rPr>
      </w:pPr>
    </w:p>
    <w:tbl>
      <w:tblPr>
        <w:tblStyle w:val="a"/>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645"/>
        <w:gridCol w:w="660"/>
        <w:gridCol w:w="3015"/>
      </w:tblGrid>
      <w:tr w:rsidR="00993845" w14:paraId="2A3CD8BE" w14:textId="77777777">
        <w:tc>
          <w:tcPr>
            <w:tcW w:w="5430" w:type="dxa"/>
            <w:shd w:val="clear" w:color="auto" w:fill="D9D2E9"/>
            <w:tcMar>
              <w:top w:w="100" w:type="dxa"/>
              <w:left w:w="100" w:type="dxa"/>
              <w:bottom w:w="100" w:type="dxa"/>
              <w:right w:w="100" w:type="dxa"/>
            </w:tcMar>
          </w:tcPr>
          <w:p w14:paraId="3E195448" w14:textId="77777777" w:rsidR="00993845" w:rsidRDefault="00000000">
            <w:pPr>
              <w:rPr>
                <w:b/>
                <w:sz w:val="24"/>
                <w:szCs w:val="24"/>
              </w:rPr>
            </w:pPr>
            <w:r>
              <w:rPr>
                <w:b/>
                <w:sz w:val="24"/>
                <w:szCs w:val="24"/>
              </w:rPr>
              <w:t>CRITERIA</w:t>
            </w:r>
          </w:p>
        </w:tc>
        <w:tc>
          <w:tcPr>
            <w:tcW w:w="645" w:type="dxa"/>
            <w:shd w:val="clear" w:color="auto" w:fill="D9D2E9"/>
            <w:tcMar>
              <w:top w:w="100" w:type="dxa"/>
              <w:left w:w="100" w:type="dxa"/>
              <w:bottom w:w="100" w:type="dxa"/>
              <w:right w:w="100" w:type="dxa"/>
            </w:tcMar>
          </w:tcPr>
          <w:p w14:paraId="6CC326F2" w14:textId="77777777" w:rsidR="00993845" w:rsidRDefault="00000000">
            <w:pPr>
              <w:widowControl w:val="0"/>
              <w:pBdr>
                <w:top w:val="nil"/>
                <w:left w:val="nil"/>
                <w:bottom w:val="nil"/>
                <w:right w:val="nil"/>
                <w:between w:val="nil"/>
              </w:pBdr>
              <w:spacing w:line="240" w:lineRule="auto"/>
              <w:rPr>
                <w:b/>
                <w:sz w:val="24"/>
                <w:szCs w:val="24"/>
              </w:rPr>
            </w:pPr>
            <w:r>
              <w:rPr>
                <w:b/>
                <w:sz w:val="24"/>
                <w:szCs w:val="24"/>
              </w:rPr>
              <w:t>Met</w:t>
            </w:r>
          </w:p>
        </w:tc>
        <w:tc>
          <w:tcPr>
            <w:tcW w:w="660" w:type="dxa"/>
            <w:shd w:val="clear" w:color="auto" w:fill="D9D2E9"/>
            <w:tcMar>
              <w:top w:w="100" w:type="dxa"/>
              <w:left w:w="100" w:type="dxa"/>
              <w:bottom w:w="100" w:type="dxa"/>
              <w:right w:w="100" w:type="dxa"/>
            </w:tcMar>
          </w:tcPr>
          <w:p w14:paraId="15B9F51F" w14:textId="77777777" w:rsidR="00993845" w:rsidRDefault="00000000">
            <w:pPr>
              <w:widowControl w:val="0"/>
              <w:pBdr>
                <w:top w:val="nil"/>
                <w:left w:val="nil"/>
                <w:bottom w:val="nil"/>
                <w:right w:val="nil"/>
                <w:between w:val="nil"/>
              </w:pBdr>
              <w:spacing w:line="240" w:lineRule="auto"/>
              <w:rPr>
                <w:b/>
                <w:sz w:val="24"/>
                <w:szCs w:val="24"/>
              </w:rPr>
            </w:pPr>
            <w:r>
              <w:rPr>
                <w:b/>
                <w:sz w:val="24"/>
                <w:szCs w:val="24"/>
              </w:rPr>
              <w:t>Not Met</w:t>
            </w:r>
          </w:p>
        </w:tc>
        <w:tc>
          <w:tcPr>
            <w:tcW w:w="3015" w:type="dxa"/>
            <w:shd w:val="clear" w:color="auto" w:fill="D9D2E9"/>
            <w:tcMar>
              <w:top w:w="100" w:type="dxa"/>
              <w:left w:w="100" w:type="dxa"/>
              <w:bottom w:w="100" w:type="dxa"/>
              <w:right w:w="100" w:type="dxa"/>
            </w:tcMar>
          </w:tcPr>
          <w:p w14:paraId="19FD6C9F" w14:textId="77777777" w:rsidR="00993845" w:rsidRDefault="00000000">
            <w:pPr>
              <w:widowControl w:val="0"/>
              <w:pBdr>
                <w:top w:val="nil"/>
                <w:left w:val="nil"/>
                <w:bottom w:val="nil"/>
                <w:right w:val="nil"/>
                <w:between w:val="nil"/>
              </w:pBdr>
              <w:spacing w:line="240" w:lineRule="auto"/>
              <w:rPr>
                <w:b/>
                <w:sz w:val="24"/>
                <w:szCs w:val="24"/>
              </w:rPr>
            </w:pPr>
            <w:r>
              <w:rPr>
                <w:b/>
                <w:sz w:val="24"/>
                <w:szCs w:val="24"/>
              </w:rPr>
              <w:t>Notes</w:t>
            </w:r>
          </w:p>
        </w:tc>
      </w:tr>
      <w:tr w:rsidR="00993845" w14:paraId="721882A0" w14:textId="77777777">
        <w:tc>
          <w:tcPr>
            <w:tcW w:w="5430" w:type="dxa"/>
            <w:shd w:val="clear" w:color="auto" w:fill="D9EAD3"/>
            <w:tcMar>
              <w:top w:w="100" w:type="dxa"/>
              <w:left w:w="100" w:type="dxa"/>
              <w:bottom w:w="100" w:type="dxa"/>
              <w:right w:w="100" w:type="dxa"/>
            </w:tcMar>
          </w:tcPr>
          <w:p w14:paraId="7B53C7B6" w14:textId="77777777" w:rsidR="00993845" w:rsidRDefault="00000000">
            <w:pPr>
              <w:widowControl w:val="0"/>
              <w:pBdr>
                <w:top w:val="nil"/>
                <w:left w:val="nil"/>
                <w:bottom w:val="nil"/>
                <w:right w:val="nil"/>
                <w:between w:val="nil"/>
              </w:pBdr>
              <w:spacing w:line="240" w:lineRule="auto"/>
              <w:rPr>
                <w:b/>
                <w:sz w:val="24"/>
                <w:szCs w:val="24"/>
              </w:rPr>
            </w:pPr>
            <w:r>
              <w:rPr>
                <w:b/>
                <w:sz w:val="24"/>
                <w:szCs w:val="24"/>
              </w:rPr>
              <w:t>Activity Development and Facilitation</w:t>
            </w:r>
          </w:p>
        </w:tc>
        <w:tc>
          <w:tcPr>
            <w:tcW w:w="645" w:type="dxa"/>
            <w:shd w:val="clear" w:color="auto" w:fill="D9EAD3"/>
            <w:tcMar>
              <w:top w:w="100" w:type="dxa"/>
              <w:left w:w="100" w:type="dxa"/>
              <w:bottom w:w="100" w:type="dxa"/>
              <w:right w:w="100" w:type="dxa"/>
            </w:tcMar>
          </w:tcPr>
          <w:p w14:paraId="58219763"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D9EAD3"/>
            <w:tcMar>
              <w:top w:w="100" w:type="dxa"/>
              <w:left w:w="100" w:type="dxa"/>
              <w:bottom w:w="100" w:type="dxa"/>
              <w:right w:w="100" w:type="dxa"/>
            </w:tcMar>
          </w:tcPr>
          <w:p w14:paraId="1BB99DFD"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D9EAD3"/>
            <w:tcMar>
              <w:top w:w="100" w:type="dxa"/>
              <w:left w:w="100" w:type="dxa"/>
              <w:bottom w:w="100" w:type="dxa"/>
              <w:right w:w="100" w:type="dxa"/>
            </w:tcMar>
          </w:tcPr>
          <w:p w14:paraId="3AEEB167"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56AB0E9E" w14:textId="77777777">
        <w:tc>
          <w:tcPr>
            <w:tcW w:w="5430" w:type="dxa"/>
            <w:shd w:val="clear" w:color="auto" w:fill="auto"/>
            <w:tcMar>
              <w:top w:w="100" w:type="dxa"/>
              <w:left w:w="100" w:type="dxa"/>
              <w:bottom w:w="100" w:type="dxa"/>
              <w:right w:w="100" w:type="dxa"/>
            </w:tcMar>
          </w:tcPr>
          <w:p w14:paraId="31581588" w14:textId="77777777" w:rsidR="00993845" w:rsidRDefault="00000000">
            <w:pPr>
              <w:rPr>
                <w:sz w:val="24"/>
                <w:szCs w:val="24"/>
              </w:rPr>
            </w:pPr>
            <w:r>
              <w:rPr>
                <w:sz w:val="24"/>
                <w:szCs w:val="24"/>
              </w:rPr>
              <w:t>Two or more professions are co-creating this activity and will provide facilitation</w:t>
            </w:r>
          </w:p>
        </w:tc>
        <w:tc>
          <w:tcPr>
            <w:tcW w:w="645" w:type="dxa"/>
            <w:shd w:val="clear" w:color="auto" w:fill="auto"/>
            <w:tcMar>
              <w:top w:w="100" w:type="dxa"/>
              <w:left w:w="100" w:type="dxa"/>
              <w:bottom w:w="100" w:type="dxa"/>
              <w:right w:w="100" w:type="dxa"/>
            </w:tcMar>
          </w:tcPr>
          <w:p w14:paraId="1B3EE158"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5657A5C3"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7B7F1DE7"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22894E15" w14:textId="77777777">
        <w:tc>
          <w:tcPr>
            <w:tcW w:w="5430" w:type="dxa"/>
            <w:shd w:val="clear" w:color="auto" w:fill="auto"/>
            <w:tcMar>
              <w:top w:w="100" w:type="dxa"/>
              <w:left w:w="100" w:type="dxa"/>
              <w:bottom w:w="100" w:type="dxa"/>
              <w:right w:w="100" w:type="dxa"/>
            </w:tcMar>
          </w:tcPr>
          <w:p w14:paraId="7B5CAC38" w14:textId="77777777" w:rsidR="00993845" w:rsidRDefault="00000000">
            <w:pPr>
              <w:rPr>
                <w:sz w:val="24"/>
                <w:szCs w:val="24"/>
              </w:rPr>
            </w:pPr>
            <w:r>
              <w:rPr>
                <w:sz w:val="24"/>
                <w:szCs w:val="24"/>
              </w:rPr>
              <w:t>Specific faculty members or professionals have agreed to participate.</w:t>
            </w:r>
          </w:p>
        </w:tc>
        <w:tc>
          <w:tcPr>
            <w:tcW w:w="645" w:type="dxa"/>
            <w:shd w:val="clear" w:color="auto" w:fill="auto"/>
            <w:tcMar>
              <w:top w:w="100" w:type="dxa"/>
              <w:left w:w="100" w:type="dxa"/>
              <w:bottom w:w="100" w:type="dxa"/>
              <w:right w:w="100" w:type="dxa"/>
            </w:tcMar>
          </w:tcPr>
          <w:p w14:paraId="2D47E4F8"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3A27C50D"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22BF5E17"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45EF2C21" w14:textId="77777777">
        <w:tc>
          <w:tcPr>
            <w:tcW w:w="5430" w:type="dxa"/>
            <w:shd w:val="clear" w:color="auto" w:fill="D9EAD3"/>
            <w:tcMar>
              <w:top w:w="100" w:type="dxa"/>
              <w:left w:w="100" w:type="dxa"/>
              <w:bottom w:w="100" w:type="dxa"/>
              <w:right w:w="100" w:type="dxa"/>
            </w:tcMar>
          </w:tcPr>
          <w:p w14:paraId="0885382D" w14:textId="77777777" w:rsidR="00993845" w:rsidRDefault="00000000">
            <w:pPr>
              <w:widowControl w:val="0"/>
              <w:pBdr>
                <w:top w:val="nil"/>
                <w:left w:val="nil"/>
                <w:bottom w:val="nil"/>
                <w:right w:val="nil"/>
                <w:between w:val="nil"/>
              </w:pBdr>
              <w:spacing w:line="240" w:lineRule="auto"/>
              <w:rPr>
                <w:b/>
                <w:sz w:val="24"/>
                <w:szCs w:val="24"/>
              </w:rPr>
            </w:pPr>
            <w:r>
              <w:rPr>
                <w:b/>
                <w:sz w:val="24"/>
                <w:szCs w:val="24"/>
              </w:rPr>
              <w:t>Learners</w:t>
            </w:r>
          </w:p>
        </w:tc>
        <w:tc>
          <w:tcPr>
            <w:tcW w:w="645" w:type="dxa"/>
            <w:shd w:val="clear" w:color="auto" w:fill="D9EAD3"/>
            <w:tcMar>
              <w:top w:w="100" w:type="dxa"/>
              <w:left w:w="100" w:type="dxa"/>
              <w:bottom w:w="100" w:type="dxa"/>
              <w:right w:w="100" w:type="dxa"/>
            </w:tcMar>
          </w:tcPr>
          <w:p w14:paraId="79C8C0D4"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D9EAD3"/>
            <w:tcMar>
              <w:top w:w="100" w:type="dxa"/>
              <w:left w:w="100" w:type="dxa"/>
              <w:bottom w:w="100" w:type="dxa"/>
              <w:right w:w="100" w:type="dxa"/>
            </w:tcMar>
          </w:tcPr>
          <w:p w14:paraId="259A84D8"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D9EAD3"/>
            <w:tcMar>
              <w:top w:w="100" w:type="dxa"/>
              <w:left w:w="100" w:type="dxa"/>
              <w:bottom w:w="100" w:type="dxa"/>
              <w:right w:w="100" w:type="dxa"/>
            </w:tcMar>
          </w:tcPr>
          <w:p w14:paraId="33E727D0"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319482B2" w14:textId="77777777">
        <w:tc>
          <w:tcPr>
            <w:tcW w:w="5430" w:type="dxa"/>
            <w:shd w:val="clear" w:color="auto" w:fill="auto"/>
            <w:tcMar>
              <w:top w:w="100" w:type="dxa"/>
              <w:left w:w="100" w:type="dxa"/>
              <w:bottom w:w="100" w:type="dxa"/>
              <w:right w:w="100" w:type="dxa"/>
            </w:tcMar>
          </w:tcPr>
          <w:p w14:paraId="037CD877" w14:textId="77777777" w:rsidR="00993845" w:rsidRDefault="00000000">
            <w:pPr>
              <w:rPr>
                <w:sz w:val="24"/>
                <w:szCs w:val="24"/>
              </w:rPr>
            </w:pPr>
            <w:r>
              <w:rPr>
                <w:sz w:val="24"/>
                <w:szCs w:val="24"/>
              </w:rPr>
              <w:t>Learners represent at least two different professions.</w:t>
            </w:r>
          </w:p>
        </w:tc>
        <w:tc>
          <w:tcPr>
            <w:tcW w:w="645" w:type="dxa"/>
            <w:shd w:val="clear" w:color="auto" w:fill="auto"/>
            <w:tcMar>
              <w:top w:w="100" w:type="dxa"/>
              <w:left w:w="100" w:type="dxa"/>
              <w:bottom w:w="100" w:type="dxa"/>
              <w:right w:w="100" w:type="dxa"/>
            </w:tcMar>
          </w:tcPr>
          <w:p w14:paraId="678904FA"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0E90CA0F"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63A44FC1"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6CE6AC27" w14:textId="77777777">
        <w:tc>
          <w:tcPr>
            <w:tcW w:w="5430" w:type="dxa"/>
            <w:shd w:val="clear" w:color="auto" w:fill="auto"/>
            <w:tcMar>
              <w:top w:w="100" w:type="dxa"/>
              <w:left w:w="100" w:type="dxa"/>
              <w:bottom w:w="100" w:type="dxa"/>
              <w:right w:w="100" w:type="dxa"/>
            </w:tcMar>
          </w:tcPr>
          <w:p w14:paraId="2966A980" w14:textId="77777777" w:rsidR="00993845" w:rsidRDefault="00000000">
            <w:pPr>
              <w:rPr>
                <w:sz w:val="24"/>
                <w:szCs w:val="24"/>
              </w:rPr>
            </w:pPr>
            <w:r>
              <w:rPr>
                <w:sz w:val="24"/>
                <w:szCs w:val="24"/>
              </w:rPr>
              <w:t>Learner needs, level (novice, advanced), or role (student, clinician, researcher,</w:t>
            </w:r>
          </w:p>
          <w:p w14:paraId="62816E3D" w14:textId="77777777" w:rsidR="00993845" w:rsidRDefault="00000000">
            <w:pPr>
              <w:rPr>
                <w:sz w:val="24"/>
                <w:szCs w:val="24"/>
              </w:rPr>
            </w:pPr>
            <w:r>
              <w:rPr>
                <w:sz w:val="24"/>
                <w:szCs w:val="24"/>
              </w:rPr>
              <w:t>administrator) has been identified.</w:t>
            </w:r>
          </w:p>
        </w:tc>
        <w:tc>
          <w:tcPr>
            <w:tcW w:w="645" w:type="dxa"/>
            <w:shd w:val="clear" w:color="auto" w:fill="auto"/>
            <w:tcMar>
              <w:top w:w="100" w:type="dxa"/>
              <w:left w:w="100" w:type="dxa"/>
              <w:bottom w:w="100" w:type="dxa"/>
              <w:right w:w="100" w:type="dxa"/>
            </w:tcMar>
          </w:tcPr>
          <w:p w14:paraId="1A6EF2BA"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2D6297DF"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3A6918BC"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681F9657" w14:textId="77777777">
        <w:tc>
          <w:tcPr>
            <w:tcW w:w="5430" w:type="dxa"/>
            <w:shd w:val="clear" w:color="auto" w:fill="auto"/>
            <w:tcMar>
              <w:top w:w="100" w:type="dxa"/>
              <w:left w:w="100" w:type="dxa"/>
              <w:bottom w:w="100" w:type="dxa"/>
              <w:right w:w="100" w:type="dxa"/>
            </w:tcMar>
          </w:tcPr>
          <w:p w14:paraId="6867356C" w14:textId="77777777" w:rsidR="00993845" w:rsidRDefault="00000000">
            <w:pPr>
              <w:rPr>
                <w:sz w:val="24"/>
                <w:szCs w:val="24"/>
              </w:rPr>
            </w:pPr>
            <w:r>
              <w:rPr>
                <w:sz w:val="24"/>
                <w:szCs w:val="24"/>
              </w:rPr>
              <w:t>Time has been reserved on participants’ calendars.</w:t>
            </w:r>
          </w:p>
        </w:tc>
        <w:tc>
          <w:tcPr>
            <w:tcW w:w="645" w:type="dxa"/>
            <w:shd w:val="clear" w:color="auto" w:fill="auto"/>
            <w:tcMar>
              <w:top w:w="100" w:type="dxa"/>
              <w:left w:w="100" w:type="dxa"/>
              <w:bottom w:w="100" w:type="dxa"/>
              <w:right w:w="100" w:type="dxa"/>
            </w:tcMar>
          </w:tcPr>
          <w:p w14:paraId="5A7967BE"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7E8DD95C"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22D8897F"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30871D39" w14:textId="77777777">
        <w:tc>
          <w:tcPr>
            <w:tcW w:w="5430" w:type="dxa"/>
            <w:shd w:val="clear" w:color="auto" w:fill="D9EAD3"/>
            <w:tcMar>
              <w:top w:w="100" w:type="dxa"/>
              <w:left w:w="100" w:type="dxa"/>
              <w:bottom w:w="100" w:type="dxa"/>
              <w:right w:w="100" w:type="dxa"/>
            </w:tcMar>
          </w:tcPr>
          <w:p w14:paraId="1ED77334" w14:textId="77777777" w:rsidR="00993845" w:rsidRDefault="00000000">
            <w:pPr>
              <w:widowControl w:val="0"/>
              <w:pBdr>
                <w:top w:val="nil"/>
                <w:left w:val="nil"/>
                <w:bottom w:val="nil"/>
                <w:right w:val="nil"/>
                <w:between w:val="nil"/>
              </w:pBdr>
              <w:spacing w:line="240" w:lineRule="auto"/>
              <w:rPr>
                <w:b/>
                <w:sz w:val="24"/>
                <w:szCs w:val="24"/>
              </w:rPr>
            </w:pPr>
            <w:r>
              <w:rPr>
                <w:b/>
                <w:sz w:val="24"/>
                <w:szCs w:val="24"/>
              </w:rPr>
              <w:t xml:space="preserve">IPE Activity </w:t>
            </w:r>
          </w:p>
        </w:tc>
        <w:tc>
          <w:tcPr>
            <w:tcW w:w="645" w:type="dxa"/>
            <w:shd w:val="clear" w:color="auto" w:fill="D9EAD3"/>
            <w:tcMar>
              <w:top w:w="100" w:type="dxa"/>
              <w:left w:w="100" w:type="dxa"/>
              <w:bottom w:w="100" w:type="dxa"/>
              <w:right w:w="100" w:type="dxa"/>
            </w:tcMar>
          </w:tcPr>
          <w:p w14:paraId="4A6B656F"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D9EAD3"/>
            <w:tcMar>
              <w:top w:w="100" w:type="dxa"/>
              <w:left w:w="100" w:type="dxa"/>
              <w:bottom w:w="100" w:type="dxa"/>
              <w:right w:w="100" w:type="dxa"/>
            </w:tcMar>
          </w:tcPr>
          <w:p w14:paraId="151F4179"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D9EAD3"/>
            <w:tcMar>
              <w:top w:w="100" w:type="dxa"/>
              <w:left w:w="100" w:type="dxa"/>
              <w:bottom w:w="100" w:type="dxa"/>
              <w:right w:w="100" w:type="dxa"/>
            </w:tcMar>
          </w:tcPr>
          <w:p w14:paraId="6B1F72E1"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7906E602" w14:textId="77777777">
        <w:tc>
          <w:tcPr>
            <w:tcW w:w="5430" w:type="dxa"/>
            <w:tcMar>
              <w:top w:w="100" w:type="dxa"/>
              <w:left w:w="100" w:type="dxa"/>
              <w:bottom w:w="100" w:type="dxa"/>
              <w:right w:w="100" w:type="dxa"/>
            </w:tcMar>
          </w:tcPr>
          <w:p w14:paraId="4A78D45F" w14:textId="77777777" w:rsidR="00993845" w:rsidRDefault="00000000">
            <w:pPr>
              <w:rPr>
                <w:sz w:val="24"/>
                <w:szCs w:val="24"/>
              </w:rPr>
            </w:pPr>
            <w:r>
              <w:rPr>
                <w:sz w:val="24"/>
                <w:szCs w:val="24"/>
              </w:rPr>
              <w:t>Agenda or syllabus has been developed.</w:t>
            </w:r>
          </w:p>
        </w:tc>
        <w:tc>
          <w:tcPr>
            <w:tcW w:w="645" w:type="dxa"/>
            <w:shd w:val="clear" w:color="auto" w:fill="auto"/>
            <w:tcMar>
              <w:top w:w="100" w:type="dxa"/>
              <w:left w:w="100" w:type="dxa"/>
              <w:bottom w:w="100" w:type="dxa"/>
              <w:right w:w="100" w:type="dxa"/>
            </w:tcMar>
          </w:tcPr>
          <w:p w14:paraId="187810FD"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51307088"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4A59FB34"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5855B2C7" w14:textId="77777777">
        <w:trPr>
          <w:trHeight w:val="930"/>
        </w:trPr>
        <w:tc>
          <w:tcPr>
            <w:tcW w:w="5430" w:type="dxa"/>
            <w:tcMar>
              <w:top w:w="100" w:type="dxa"/>
              <w:left w:w="100" w:type="dxa"/>
              <w:bottom w:w="100" w:type="dxa"/>
              <w:right w:w="100" w:type="dxa"/>
            </w:tcMar>
          </w:tcPr>
          <w:p w14:paraId="18B2DF0D" w14:textId="77777777" w:rsidR="00993845" w:rsidRDefault="00000000">
            <w:pPr>
              <w:rPr>
                <w:sz w:val="24"/>
                <w:szCs w:val="24"/>
              </w:rPr>
            </w:pPr>
            <w:r>
              <w:rPr>
                <w:sz w:val="24"/>
                <w:szCs w:val="24"/>
              </w:rPr>
              <w:t>Objectives and learning outcomes have been identified.</w:t>
            </w:r>
          </w:p>
        </w:tc>
        <w:tc>
          <w:tcPr>
            <w:tcW w:w="645" w:type="dxa"/>
            <w:shd w:val="clear" w:color="auto" w:fill="auto"/>
            <w:tcMar>
              <w:top w:w="100" w:type="dxa"/>
              <w:left w:w="100" w:type="dxa"/>
              <w:bottom w:w="100" w:type="dxa"/>
              <w:right w:w="100" w:type="dxa"/>
            </w:tcMar>
          </w:tcPr>
          <w:p w14:paraId="2123C72C"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749CA777"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38D1812F"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3583878A" w14:textId="77777777">
        <w:trPr>
          <w:trHeight w:val="910"/>
        </w:trPr>
        <w:tc>
          <w:tcPr>
            <w:tcW w:w="5430" w:type="dxa"/>
            <w:tcMar>
              <w:top w:w="100" w:type="dxa"/>
              <w:left w:w="100" w:type="dxa"/>
              <w:bottom w:w="100" w:type="dxa"/>
              <w:right w:w="100" w:type="dxa"/>
            </w:tcMar>
          </w:tcPr>
          <w:p w14:paraId="6AB859CD" w14:textId="77777777" w:rsidR="00993845" w:rsidRDefault="00000000">
            <w:pPr>
              <w:rPr>
                <w:sz w:val="24"/>
                <w:szCs w:val="24"/>
              </w:rPr>
            </w:pPr>
            <w:r>
              <w:rPr>
                <w:sz w:val="24"/>
                <w:szCs w:val="24"/>
              </w:rPr>
              <w:t>Activity/course targets specific IPEC Core Competencies.</w:t>
            </w:r>
          </w:p>
        </w:tc>
        <w:tc>
          <w:tcPr>
            <w:tcW w:w="645" w:type="dxa"/>
            <w:shd w:val="clear" w:color="auto" w:fill="auto"/>
            <w:tcMar>
              <w:top w:w="100" w:type="dxa"/>
              <w:left w:w="100" w:type="dxa"/>
              <w:bottom w:w="100" w:type="dxa"/>
              <w:right w:w="100" w:type="dxa"/>
            </w:tcMar>
          </w:tcPr>
          <w:p w14:paraId="3D5A01B0"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40FF8C36"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26B2D434"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794CB692" w14:textId="77777777">
        <w:tc>
          <w:tcPr>
            <w:tcW w:w="5430" w:type="dxa"/>
            <w:tcMar>
              <w:top w:w="100" w:type="dxa"/>
              <w:left w:w="100" w:type="dxa"/>
              <w:bottom w:w="100" w:type="dxa"/>
              <w:right w:w="100" w:type="dxa"/>
            </w:tcMar>
          </w:tcPr>
          <w:p w14:paraId="11F378E6" w14:textId="77777777" w:rsidR="00993845" w:rsidRDefault="00000000">
            <w:pPr>
              <w:rPr>
                <w:sz w:val="24"/>
                <w:szCs w:val="24"/>
              </w:rPr>
            </w:pPr>
            <w:r>
              <w:rPr>
                <w:sz w:val="24"/>
                <w:szCs w:val="24"/>
              </w:rPr>
              <w:t>Activity/course is appropriate for learner level and role.</w:t>
            </w:r>
          </w:p>
        </w:tc>
        <w:tc>
          <w:tcPr>
            <w:tcW w:w="645" w:type="dxa"/>
            <w:shd w:val="clear" w:color="auto" w:fill="auto"/>
            <w:tcMar>
              <w:top w:w="100" w:type="dxa"/>
              <w:left w:w="100" w:type="dxa"/>
              <w:bottom w:w="100" w:type="dxa"/>
              <w:right w:w="100" w:type="dxa"/>
            </w:tcMar>
          </w:tcPr>
          <w:p w14:paraId="4471D922"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5EA3D56D"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4E3F9BE6"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74599E90" w14:textId="77777777">
        <w:tc>
          <w:tcPr>
            <w:tcW w:w="5430" w:type="dxa"/>
            <w:tcMar>
              <w:top w:w="100" w:type="dxa"/>
              <w:left w:w="100" w:type="dxa"/>
              <w:bottom w:w="100" w:type="dxa"/>
              <w:right w:w="100" w:type="dxa"/>
            </w:tcMar>
          </w:tcPr>
          <w:p w14:paraId="0F04EE16" w14:textId="77777777" w:rsidR="00993845" w:rsidRDefault="00000000">
            <w:pPr>
              <w:rPr>
                <w:sz w:val="24"/>
                <w:szCs w:val="24"/>
              </w:rPr>
            </w:pPr>
            <w:r>
              <w:rPr>
                <w:sz w:val="24"/>
                <w:szCs w:val="24"/>
              </w:rPr>
              <w:t>Activity/course includes opportunities for learners from two or more professions</w:t>
            </w:r>
          </w:p>
          <w:p w14:paraId="4B2E7CF6" w14:textId="77777777" w:rsidR="00993845" w:rsidRDefault="00000000">
            <w:pPr>
              <w:rPr>
                <w:sz w:val="24"/>
                <w:szCs w:val="24"/>
              </w:rPr>
            </w:pPr>
            <w:r>
              <w:rPr>
                <w:sz w:val="24"/>
                <w:szCs w:val="24"/>
              </w:rPr>
              <w:t>to interact.</w:t>
            </w:r>
          </w:p>
        </w:tc>
        <w:tc>
          <w:tcPr>
            <w:tcW w:w="645" w:type="dxa"/>
            <w:shd w:val="clear" w:color="auto" w:fill="auto"/>
            <w:tcMar>
              <w:top w:w="100" w:type="dxa"/>
              <w:left w:w="100" w:type="dxa"/>
              <w:bottom w:w="100" w:type="dxa"/>
              <w:right w:w="100" w:type="dxa"/>
            </w:tcMar>
          </w:tcPr>
          <w:p w14:paraId="517CC155"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3A11BD29"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55929B38"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602F2FF5" w14:textId="77777777">
        <w:tc>
          <w:tcPr>
            <w:tcW w:w="5430" w:type="dxa"/>
            <w:tcMar>
              <w:top w:w="100" w:type="dxa"/>
              <w:left w:w="100" w:type="dxa"/>
              <w:bottom w:w="100" w:type="dxa"/>
              <w:right w:w="100" w:type="dxa"/>
            </w:tcMar>
          </w:tcPr>
          <w:p w14:paraId="2D24F7BE" w14:textId="77777777" w:rsidR="00993845" w:rsidRDefault="00000000">
            <w:pPr>
              <w:rPr>
                <w:sz w:val="24"/>
                <w:szCs w:val="24"/>
              </w:rPr>
            </w:pPr>
            <w:r>
              <w:rPr>
                <w:sz w:val="24"/>
                <w:szCs w:val="24"/>
              </w:rPr>
              <w:t>Activity/course is integrated into curriculum or organizational goals.</w:t>
            </w:r>
          </w:p>
        </w:tc>
        <w:tc>
          <w:tcPr>
            <w:tcW w:w="645" w:type="dxa"/>
            <w:shd w:val="clear" w:color="auto" w:fill="auto"/>
            <w:tcMar>
              <w:top w:w="100" w:type="dxa"/>
              <w:left w:w="100" w:type="dxa"/>
              <w:bottom w:w="100" w:type="dxa"/>
              <w:right w:w="100" w:type="dxa"/>
            </w:tcMar>
          </w:tcPr>
          <w:p w14:paraId="7E41108E"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2125244E"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28EE7C9C"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30B5C572" w14:textId="77777777">
        <w:tc>
          <w:tcPr>
            <w:tcW w:w="5430" w:type="dxa"/>
            <w:tcMar>
              <w:top w:w="100" w:type="dxa"/>
              <w:left w:w="100" w:type="dxa"/>
              <w:bottom w:w="100" w:type="dxa"/>
              <w:right w:w="100" w:type="dxa"/>
            </w:tcMar>
          </w:tcPr>
          <w:p w14:paraId="0D4FA831" w14:textId="77777777" w:rsidR="00993845" w:rsidRDefault="00000000">
            <w:pPr>
              <w:rPr>
                <w:sz w:val="24"/>
                <w:szCs w:val="24"/>
              </w:rPr>
            </w:pPr>
            <w:r>
              <w:rPr>
                <w:sz w:val="24"/>
                <w:szCs w:val="24"/>
              </w:rPr>
              <w:lastRenderedPageBreak/>
              <w:t>Location, date, time, and other logistics have been addressed.</w:t>
            </w:r>
          </w:p>
        </w:tc>
        <w:tc>
          <w:tcPr>
            <w:tcW w:w="645" w:type="dxa"/>
            <w:shd w:val="clear" w:color="auto" w:fill="auto"/>
            <w:tcMar>
              <w:top w:w="100" w:type="dxa"/>
              <w:left w:w="100" w:type="dxa"/>
              <w:bottom w:w="100" w:type="dxa"/>
              <w:right w:w="100" w:type="dxa"/>
            </w:tcMar>
          </w:tcPr>
          <w:p w14:paraId="43F41FA4"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076EA721"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3B0E5A94"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7CB5B0C8" w14:textId="77777777">
        <w:tc>
          <w:tcPr>
            <w:tcW w:w="5430" w:type="dxa"/>
            <w:tcMar>
              <w:top w:w="100" w:type="dxa"/>
              <w:left w:w="100" w:type="dxa"/>
              <w:bottom w:w="100" w:type="dxa"/>
              <w:right w:w="100" w:type="dxa"/>
            </w:tcMar>
          </w:tcPr>
          <w:p w14:paraId="48646C8C" w14:textId="77777777" w:rsidR="00993845" w:rsidRDefault="00000000">
            <w:pPr>
              <w:rPr>
                <w:sz w:val="24"/>
                <w:szCs w:val="24"/>
              </w:rPr>
            </w:pPr>
            <w:r>
              <w:rPr>
                <w:sz w:val="24"/>
                <w:szCs w:val="24"/>
              </w:rPr>
              <w:t>Additional needed resources (e.g., food, supplies, equipment) have been</w:t>
            </w:r>
          </w:p>
          <w:p w14:paraId="4FA5114C" w14:textId="77777777" w:rsidR="00993845" w:rsidRDefault="00000000">
            <w:pPr>
              <w:rPr>
                <w:sz w:val="24"/>
                <w:szCs w:val="24"/>
              </w:rPr>
            </w:pPr>
            <w:r>
              <w:rPr>
                <w:sz w:val="24"/>
                <w:szCs w:val="24"/>
              </w:rPr>
              <w:t>identified and secured.</w:t>
            </w:r>
          </w:p>
        </w:tc>
        <w:tc>
          <w:tcPr>
            <w:tcW w:w="645" w:type="dxa"/>
            <w:shd w:val="clear" w:color="auto" w:fill="auto"/>
            <w:tcMar>
              <w:top w:w="100" w:type="dxa"/>
              <w:left w:w="100" w:type="dxa"/>
              <w:bottom w:w="100" w:type="dxa"/>
              <w:right w:w="100" w:type="dxa"/>
            </w:tcMar>
          </w:tcPr>
          <w:p w14:paraId="0A9573AB"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22831F8B"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1B5DE8B9"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5209C849" w14:textId="77777777">
        <w:tc>
          <w:tcPr>
            <w:tcW w:w="5430" w:type="dxa"/>
            <w:shd w:val="clear" w:color="auto" w:fill="D9EAD3"/>
            <w:tcMar>
              <w:top w:w="100" w:type="dxa"/>
              <w:left w:w="100" w:type="dxa"/>
              <w:bottom w:w="100" w:type="dxa"/>
              <w:right w:w="100" w:type="dxa"/>
            </w:tcMar>
          </w:tcPr>
          <w:p w14:paraId="614BF5F8" w14:textId="77777777" w:rsidR="00993845" w:rsidRDefault="00000000">
            <w:pPr>
              <w:rPr>
                <w:b/>
                <w:sz w:val="24"/>
                <w:szCs w:val="24"/>
              </w:rPr>
            </w:pPr>
            <w:r>
              <w:rPr>
                <w:b/>
                <w:sz w:val="24"/>
                <w:szCs w:val="24"/>
              </w:rPr>
              <w:t>ASSESSMENT/EVALUATION</w:t>
            </w:r>
          </w:p>
        </w:tc>
        <w:tc>
          <w:tcPr>
            <w:tcW w:w="645" w:type="dxa"/>
            <w:shd w:val="clear" w:color="auto" w:fill="D9EAD3"/>
            <w:tcMar>
              <w:top w:w="100" w:type="dxa"/>
              <w:left w:w="100" w:type="dxa"/>
              <w:bottom w:w="100" w:type="dxa"/>
              <w:right w:w="100" w:type="dxa"/>
            </w:tcMar>
          </w:tcPr>
          <w:p w14:paraId="3A281B1D"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D9EAD3"/>
            <w:tcMar>
              <w:top w:w="100" w:type="dxa"/>
              <w:left w:w="100" w:type="dxa"/>
              <w:bottom w:w="100" w:type="dxa"/>
              <w:right w:w="100" w:type="dxa"/>
            </w:tcMar>
          </w:tcPr>
          <w:p w14:paraId="2FA4F038"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D9EAD3"/>
            <w:tcMar>
              <w:top w:w="100" w:type="dxa"/>
              <w:left w:w="100" w:type="dxa"/>
              <w:bottom w:w="100" w:type="dxa"/>
              <w:right w:w="100" w:type="dxa"/>
            </w:tcMar>
          </w:tcPr>
          <w:p w14:paraId="65A04F29"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6D401218" w14:textId="77777777">
        <w:tc>
          <w:tcPr>
            <w:tcW w:w="5430" w:type="dxa"/>
            <w:shd w:val="clear" w:color="auto" w:fill="auto"/>
            <w:tcMar>
              <w:top w:w="100" w:type="dxa"/>
              <w:left w:w="100" w:type="dxa"/>
              <w:bottom w:w="100" w:type="dxa"/>
              <w:right w:w="100" w:type="dxa"/>
            </w:tcMar>
          </w:tcPr>
          <w:p w14:paraId="5C55840A" w14:textId="77777777" w:rsidR="00993845" w:rsidRDefault="00000000">
            <w:pPr>
              <w:rPr>
                <w:sz w:val="24"/>
                <w:szCs w:val="24"/>
              </w:rPr>
            </w:pPr>
            <w:r>
              <w:rPr>
                <w:sz w:val="24"/>
                <w:szCs w:val="24"/>
              </w:rPr>
              <w:t>Process for assessing learning objectives has</w:t>
            </w:r>
          </w:p>
          <w:p w14:paraId="57B76692" w14:textId="77777777" w:rsidR="00993845" w:rsidRDefault="00000000">
            <w:pPr>
              <w:rPr>
                <w:sz w:val="24"/>
                <w:szCs w:val="24"/>
              </w:rPr>
            </w:pPr>
            <w:r>
              <w:rPr>
                <w:sz w:val="24"/>
                <w:szCs w:val="24"/>
              </w:rPr>
              <w:t>been defined.</w:t>
            </w:r>
          </w:p>
        </w:tc>
        <w:tc>
          <w:tcPr>
            <w:tcW w:w="645" w:type="dxa"/>
            <w:shd w:val="clear" w:color="auto" w:fill="auto"/>
            <w:tcMar>
              <w:top w:w="100" w:type="dxa"/>
              <w:left w:w="100" w:type="dxa"/>
              <w:bottom w:w="100" w:type="dxa"/>
              <w:right w:w="100" w:type="dxa"/>
            </w:tcMar>
          </w:tcPr>
          <w:p w14:paraId="31E6E14E"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015E4741"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18E03AE5"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63962F77" w14:textId="77777777">
        <w:tc>
          <w:tcPr>
            <w:tcW w:w="5430" w:type="dxa"/>
            <w:shd w:val="clear" w:color="auto" w:fill="auto"/>
            <w:tcMar>
              <w:top w:w="100" w:type="dxa"/>
              <w:left w:w="100" w:type="dxa"/>
              <w:bottom w:w="100" w:type="dxa"/>
              <w:right w:w="100" w:type="dxa"/>
            </w:tcMar>
          </w:tcPr>
          <w:p w14:paraId="4E03232F" w14:textId="77777777" w:rsidR="00993845" w:rsidRDefault="00000000">
            <w:pPr>
              <w:rPr>
                <w:sz w:val="24"/>
                <w:szCs w:val="24"/>
              </w:rPr>
            </w:pPr>
            <w:r>
              <w:rPr>
                <w:sz w:val="24"/>
                <w:szCs w:val="24"/>
              </w:rPr>
              <w:t>Process for evaluating the design, content and delivery of the IPE activity has been defined.</w:t>
            </w:r>
          </w:p>
        </w:tc>
        <w:tc>
          <w:tcPr>
            <w:tcW w:w="645" w:type="dxa"/>
            <w:shd w:val="clear" w:color="auto" w:fill="auto"/>
            <w:tcMar>
              <w:top w:w="100" w:type="dxa"/>
              <w:left w:w="100" w:type="dxa"/>
              <w:bottom w:w="100" w:type="dxa"/>
              <w:right w:w="100" w:type="dxa"/>
            </w:tcMar>
          </w:tcPr>
          <w:p w14:paraId="69699910"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1321F699"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18FE01C2" w14:textId="77777777" w:rsidR="00993845" w:rsidRDefault="00993845">
            <w:pPr>
              <w:widowControl w:val="0"/>
              <w:pBdr>
                <w:top w:val="nil"/>
                <w:left w:val="nil"/>
                <w:bottom w:val="nil"/>
                <w:right w:val="nil"/>
                <w:between w:val="nil"/>
              </w:pBdr>
              <w:spacing w:line="240" w:lineRule="auto"/>
              <w:rPr>
                <w:b/>
                <w:sz w:val="24"/>
                <w:szCs w:val="24"/>
              </w:rPr>
            </w:pPr>
          </w:p>
        </w:tc>
      </w:tr>
      <w:tr w:rsidR="00993845" w14:paraId="4193266C" w14:textId="77777777">
        <w:tc>
          <w:tcPr>
            <w:tcW w:w="5430" w:type="dxa"/>
            <w:shd w:val="clear" w:color="auto" w:fill="auto"/>
            <w:tcMar>
              <w:top w:w="100" w:type="dxa"/>
              <w:left w:w="100" w:type="dxa"/>
              <w:bottom w:w="100" w:type="dxa"/>
              <w:right w:w="100" w:type="dxa"/>
            </w:tcMar>
          </w:tcPr>
          <w:p w14:paraId="13A7C6B8" w14:textId="77777777" w:rsidR="00993845" w:rsidRDefault="00000000">
            <w:pPr>
              <w:rPr>
                <w:sz w:val="24"/>
                <w:szCs w:val="24"/>
              </w:rPr>
            </w:pPr>
            <w:r>
              <w:rPr>
                <w:sz w:val="24"/>
                <w:szCs w:val="24"/>
              </w:rPr>
              <w:t>Process for promoting self-reflection and critical thinking in learners has been included.</w:t>
            </w:r>
          </w:p>
        </w:tc>
        <w:tc>
          <w:tcPr>
            <w:tcW w:w="645" w:type="dxa"/>
            <w:shd w:val="clear" w:color="auto" w:fill="auto"/>
            <w:tcMar>
              <w:top w:w="100" w:type="dxa"/>
              <w:left w:w="100" w:type="dxa"/>
              <w:bottom w:w="100" w:type="dxa"/>
              <w:right w:w="100" w:type="dxa"/>
            </w:tcMar>
          </w:tcPr>
          <w:p w14:paraId="267F3632" w14:textId="77777777" w:rsidR="00993845" w:rsidRDefault="00993845">
            <w:pPr>
              <w:widowControl w:val="0"/>
              <w:pBdr>
                <w:top w:val="nil"/>
                <w:left w:val="nil"/>
                <w:bottom w:val="nil"/>
                <w:right w:val="nil"/>
                <w:between w:val="nil"/>
              </w:pBdr>
              <w:spacing w:line="240" w:lineRule="auto"/>
              <w:rPr>
                <w:b/>
                <w:sz w:val="24"/>
                <w:szCs w:val="24"/>
              </w:rPr>
            </w:pPr>
          </w:p>
        </w:tc>
        <w:tc>
          <w:tcPr>
            <w:tcW w:w="660" w:type="dxa"/>
            <w:shd w:val="clear" w:color="auto" w:fill="auto"/>
            <w:tcMar>
              <w:top w:w="100" w:type="dxa"/>
              <w:left w:w="100" w:type="dxa"/>
              <w:bottom w:w="100" w:type="dxa"/>
              <w:right w:w="100" w:type="dxa"/>
            </w:tcMar>
          </w:tcPr>
          <w:p w14:paraId="794EDC39" w14:textId="77777777" w:rsidR="00993845" w:rsidRDefault="00993845">
            <w:pPr>
              <w:widowControl w:val="0"/>
              <w:pBdr>
                <w:top w:val="nil"/>
                <w:left w:val="nil"/>
                <w:bottom w:val="nil"/>
                <w:right w:val="nil"/>
                <w:between w:val="nil"/>
              </w:pBdr>
              <w:spacing w:line="240" w:lineRule="auto"/>
              <w:rPr>
                <w:b/>
                <w:sz w:val="24"/>
                <w:szCs w:val="24"/>
              </w:rPr>
            </w:pPr>
          </w:p>
        </w:tc>
        <w:tc>
          <w:tcPr>
            <w:tcW w:w="3015" w:type="dxa"/>
            <w:shd w:val="clear" w:color="auto" w:fill="auto"/>
            <w:tcMar>
              <w:top w:w="100" w:type="dxa"/>
              <w:left w:w="100" w:type="dxa"/>
              <w:bottom w:w="100" w:type="dxa"/>
              <w:right w:w="100" w:type="dxa"/>
            </w:tcMar>
          </w:tcPr>
          <w:p w14:paraId="61638286" w14:textId="77777777" w:rsidR="00993845" w:rsidRDefault="00993845">
            <w:pPr>
              <w:widowControl w:val="0"/>
              <w:pBdr>
                <w:top w:val="nil"/>
                <w:left w:val="nil"/>
                <w:bottom w:val="nil"/>
                <w:right w:val="nil"/>
                <w:between w:val="nil"/>
              </w:pBdr>
              <w:spacing w:line="240" w:lineRule="auto"/>
              <w:rPr>
                <w:b/>
                <w:sz w:val="24"/>
                <w:szCs w:val="24"/>
              </w:rPr>
            </w:pPr>
          </w:p>
        </w:tc>
      </w:tr>
    </w:tbl>
    <w:p w14:paraId="4535CB9C" w14:textId="77777777" w:rsidR="00993845" w:rsidRDefault="00993845">
      <w:pPr>
        <w:rPr>
          <w:b/>
          <w:sz w:val="24"/>
          <w:szCs w:val="24"/>
        </w:rPr>
      </w:pPr>
    </w:p>
    <w:p w14:paraId="3BD0F95D" w14:textId="77777777" w:rsidR="00993845" w:rsidRDefault="00993845">
      <w:pPr>
        <w:rPr>
          <w:b/>
          <w:sz w:val="24"/>
          <w:szCs w:val="24"/>
        </w:rPr>
      </w:pPr>
    </w:p>
    <w:p w14:paraId="5AFB2885" w14:textId="77777777" w:rsidR="00993845" w:rsidRDefault="00993845">
      <w:pPr>
        <w:rPr>
          <w:b/>
          <w:sz w:val="24"/>
          <w:szCs w:val="24"/>
        </w:rPr>
      </w:pPr>
    </w:p>
    <w:p w14:paraId="704E57F2" w14:textId="77777777" w:rsidR="00993845" w:rsidRDefault="00993845">
      <w:pPr>
        <w:rPr>
          <w:b/>
          <w:sz w:val="24"/>
          <w:szCs w:val="24"/>
        </w:rPr>
      </w:pPr>
    </w:p>
    <w:p w14:paraId="0890D2C2" w14:textId="77777777" w:rsidR="00993845" w:rsidRDefault="00993845">
      <w:pPr>
        <w:rPr>
          <w:b/>
          <w:sz w:val="24"/>
          <w:szCs w:val="24"/>
        </w:rPr>
      </w:pPr>
    </w:p>
    <w:p w14:paraId="36F2090F" w14:textId="77777777" w:rsidR="00993845" w:rsidRDefault="00993845">
      <w:pPr>
        <w:rPr>
          <w:b/>
          <w:sz w:val="24"/>
          <w:szCs w:val="24"/>
        </w:rPr>
      </w:pPr>
    </w:p>
    <w:sectPr w:rsidR="00993845">
      <w:footerReference w:type="default" r:id="rId7"/>
      <w:pgSz w:w="12240" w:h="15840"/>
      <w:pgMar w:top="63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F29B" w14:textId="77777777" w:rsidR="0022298E" w:rsidRDefault="0022298E">
      <w:pPr>
        <w:spacing w:line="240" w:lineRule="auto"/>
      </w:pPr>
      <w:r>
        <w:separator/>
      </w:r>
    </w:p>
  </w:endnote>
  <w:endnote w:type="continuationSeparator" w:id="0">
    <w:p w14:paraId="0CCCC8A2" w14:textId="77777777" w:rsidR="0022298E" w:rsidRDefault="00222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2246" w14:textId="77777777" w:rsidR="00993845" w:rsidRDefault="00000000">
    <w:pPr>
      <w:jc w:val="right"/>
    </w:pPr>
    <w:r>
      <w:rPr>
        <w:b/>
        <w:sz w:val="24"/>
        <w:szCs w:val="24"/>
      </w:rPr>
      <w:fldChar w:fldCharType="begin"/>
    </w:r>
    <w:r>
      <w:rPr>
        <w:b/>
        <w:sz w:val="24"/>
        <w:szCs w:val="24"/>
      </w:rPr>
      <w:instrText>PAGE</w:instrText>
    </w:r>
    <w:r>
      <w:rPr>
        <w:b/>
        <w:sz w:val="24"/>
        <w:szCs w:val="24"/>
      </w:rPr>
      <w:fldChar w:fldCharType="separate"/>
    </w:r>
    <w:r w:rsidR="00443C73">
      <w:rPr>
        <w:b/>
        <w:noProof/>
        <w:sz w:val="24"/>
        <w:szCs w:val="24"/>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3930" w14:textId="77777777" w:rsidR="0022298E" w:rsidRDefault="0022298E">
      <w:pPr>
        <w:spacing w:line="240" w:lineRule="auto"/>
      </w:pPr>
      <w:r>
        <w:separator/>
      </w:r>
    </w:p>
  </w:footnote>
  <w:footnote w:type="continuationSeparator" w:id="0">
    <w:p w14:paraId="0AB8F85F" w14:textId="77777777" w:rsidR="0022298E" w:rsidRDefault="00222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02C0B"/>
    <w:multiLevelType w:val="multilevel"/>
    <w:tmpl w:val="B226D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6B3FCC"/>
    <w:multiLevelType w:val="multilevel"/>
    <w:tmpl w:val="738A1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820DFC"/>
    <w:multiLevelType w:val="multilevel"/>
    <w:tmpl w:val="76923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21491B"/>
    <w:multiLevelType w:val="multilevel"/>
    <w:tmpl w:val="BD748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0497676">
    <w:abstractNumId w:val="3"/>
  </w:num>
  <w:num w:numId="2" w16cid:durableId="1092430541">
    <w:abstractNumId w:val="0"/>
  </w:num>
  <w:num w:numId="3" w16cid:durableId="1095631946">
    <w:abstractNumId w:val="2"/>
  </w:num>
  <w:num w:numId="4" w16cid:durableId="184123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845"/>
    <w:rsid w:val="0022298E"/>
    <w:rsid w:val="00443C73"/>
    <w:rsid w:val="00993845"/>
    <w:rsid w:val="00C5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26E4"/>
  <w15:docId w15:val="{027F4D41-4BB5-48F4-9284-3AE29FD7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Kelli S</dc:creator>
  <cp:lastModifiedBy>Fox, Kelli S</cp:lastModifiedBy>
  <cp:revision>2</cp:revision>
  <dcterms:created xsi:type="dcterms:W3CDTF">2025-01-02T20:51:00Z</dcterms:created>
  <dcterms:modified xsi:type="dcterms:W3CDTF">2025-01-02T20:51:00Z</dcterms:modified>
</cp:coreProperties>
</file>